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8571" w14:textId="77777777" w:rsidR="00BF0D90" w:rsidRDefault="00BF0D90" w:rsidP="00BF0D90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6AC3000A" w14:textId="77777777" w:rsidR="00BF0D90" w:rsidRDefault="00BF0D90" w:rsidP="00BF0D90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5E55E1E" w14:textId="77777777" w:rsidR="00BF0D90" w:rsidRPr="00801EA7" w:rsidRDefault="00BF0D90" w:rsidP="00BF0D90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DA CAPITAL DO ESTADO DE SANTA CATARINA, NA FORMA DA LEI ETC. </w:t>
      </w:r>
      <w:r w:rsidRPr="00801EA7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801EA7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801EA7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5B58809C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4AC719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>30/10/2026, às 15:00 horas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>dia 06/11/2026, às 15:00 horas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a</w:t>
      </w: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68C4EF88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6263282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801EA7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801EA7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801EA7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01EA7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26C99F7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B5B726B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801EA7">
        <w:rPr>
          <w:rFonts w:ascii="Arial" w:eastAsia="Arial" w:hAnsi="Arial" w:cs="Arial"/>
          <w:sz w:val="20"/>
          <w:szCs w:val="20"/>
        </w:rPr>
        <w:t xml:space="preserve">: 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801EA7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801EA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01EA7">
        <w:rPr>
          <w:rFonts w:ascii="Arial" w:eastAsia="Arial" w:hAnsi="Arial" w:cs="Arial"/>
          <w:sz w:val="20"/>
          <w:szCs w:val="20"/>
        </w:rPr>
        <w:t xml:space="preserve"> </w:t>
      </w:r>
    </w:p>
    <w:p w14:paraId="7E415CF7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9877BA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:</w:t>
      </w:r>
      <w:r w:rsidRPr="00801EA7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035E81E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16C706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07DE2266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FDA6823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:</w:t>
      </w:r>
      <w:r w:rsidRPr="00801EA7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28D9F2B0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401A09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5233ABC7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51C956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13A5AC21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C93731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801EA7">
        <w:rPr>
          <w:rFonts w:ascii="Arial" w:eastAsia="Arial" w:hAnsi="Arial" w:cs="Arial"/>
          <w:sz w:val="20"/>
          <w:szCs w:val="20"/>
        </w:rPr>
        <w:t xml:space="preserve">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23573E66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501A299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0AC7B5BB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A937ADC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6DD1F0A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BFCA9A9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801EA7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01EA7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470588F1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A636981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12D35F8B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2051DA1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94E83EE" w14:textId="77777777" w:rsidR="00BF0D90" w:rsidRPr="00801EA7" w:rsidRDefault="00BF0D90" w:rsidP="00BF0D90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427FE27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D4DFCF4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3EDEDDD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801EA7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801EA7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801EA7">
        <w:rPr>
          <w:rFonts w:ascii="Arial" w:eastAsia="Arial" w:hAnsi="Arial" w:cs="Arial"/>
          <w:sz w:val="20"/>
          <w:szCs w:val="20"/>
        </w:rPr>
        <w:t>(s)/detentor(e)s;</w:t>
      </w:r>
    </w:p>
    <w:p w14:paraId="19CB0D3B" w14:textId="77777777" w:rsidR="00BF0D90" w:rsidRPr="00801EA7" w:rsidRDefault="00BF0D90" w:rsidP="00BF0D90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C75106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27C1CB0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E6546AE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801EA7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801EA7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3E556AA3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E8CF7F" w14:textId="77777777" w:rsidR="00BF0D90" w:rsidRPr="00801EA7" w:rsidRDefault="00BF0D90" w:rsidP="00BF0D90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sz w:val="20"/>
          <w:szCs w:val="20"/>
        </w:rPr>
        <w:t xml:space="preserve">4ª)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801EA7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176D24A3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235176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801EA7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52F90A50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0D6EDD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1962D8EC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2897E6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305814F1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2838D8" w14:textId="77777777" w:rsidR="00BF0D90" w:rsidRPr="00801EA7" w:rsidRDefault="00BF0D90" w:rsidP="00BF0D90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801EA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01EA7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28198FC9" w14:textId="77777777" w:rsidR="00BF0D90" w:rsidRPr="00801EA7" w:rsidRDefault="00BF0D90" w:rsidP="00BF0D90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77ADD946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801EA7">
        <w:rPr>
          <w:rFonts w:ascii="Arial" w:eastAsia="Arial" w:hAnsi="Arial" w:cs="Arial"/>
          <w:b/>
          <w:bCs/>
          <w:sz w:val="20"/>
          <w:szCs w:val="20"/>
        </w:rPr>
        <w:t>5004143-89.2022.8.24.0079</w:t>
      </w:r>
    </w:p>
    <w:p w14:paraId="637548AA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257193E0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color w:val="000000"/>
          <w:sz w:val="20"/>
          <w:szCs w:val="20"/>
        </w:rPr>
        <w:t>Executado(s): B.K. Agropecuária e Transportes Ltda</w:t>
      </w:r>
    </w:p>
    <w:p w14:paraId="1142C45B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01 (um) terreno urbano, com a área de 450,00m², constante do lote nº 07, da Quadra A, do Loteamento Jardim Soler, Município de Arroio Trinta/SC e Comarca de Videira/SC, com as seguintes confrontações: ao Norte, com o lote nº 06, com 30,00 metros lineares; ao Sul, com a rua nº 11, com 30,00 metros lineares; ao Leste, com a rua projetada nº </w:t>
      </w:r>
      <w:proofErr w:type="spellStart"/>
      <w:r w:rsidRPr="00801EA7">
        <w:rPr>
          <w:rFonts w:ascii="Arial" w:eastAsia="Arial" w:hAnsi="Arial" w:cs="Arial"/>
          <w:color w:val="000000"/>
          <w:sz w:val="20"/>
          <w:szCs w:val="20"/>
        </w:rPr>
        <w:t>lll</w:t>
      </w:r>
      <w:proofErr w:type="spellEnd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, com 15,00 metros lineares; e ao Oeste, com o lote nº 02, com 15,00 metros lineares; matriculado sob o nº 13.931 do C.R.I. de Videira/SC. Obs.: Inscrição imobiliária sob o nº 01.01.01.032.0119.001. Endereço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atualizado: Rua Albano </w:t>
      </w:r>
      <w:proofErr w:type="spellStart"/>
      <w:r w:rsidRPr="00801EA7">
        <w:rPr>
          <w:rFonts w:ascii="Arial" w:eastAsia="Arial" w:hAnsi="Arial" w:cs="Arial"/>
          <w:color w:val="000000"/>
          <w:sz w:val="20"/>
          <w:szCs w:val="20"/>
        </w:rPr>
        <w:t>Gemelli</w:t>
      </w:r>
      <w:proofErr w:type="spellEnd"/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, esquina com a Rua Vitorio Da Soler, nº 77, Arroio Trinta/SC </w:t>
      </w:r>
      <w:r w:rsidRPr="00801EA7">
        <w:rPr>
          <w:rFonts w:ascii="Arial" w:eastAsia="Arial" w:hAnsi="Arial" w:cs="Arial"/>
          <w:sz w:val="20"/>
          <w:szCs w:val="20"/>
        </w:rPr>
        <w:t>Sobre o terreno há edificada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 uma casa em alvenaria, coberta com telhas de cerâmica, com janelas em madeira, com garagem fechada para dois veículos, com muro e cerca de alumínio, em bom estado de conservação, medindo aproximadamente 170,00m². Edificação em alvenaria, coberta com telhas de cerâmica, com janelas em madeira, em bom estado de conservação, medindo aproximadamente 25,00m². A avaliação do terreno com as benfeitorias foi realizada considerando a topografia do terreno, a localização, o fato de estar em uma esquina de ruas com pavimentação em paralelepípedo, o padrão das construções, o estado de conservação e com base em preços praticados na região.</w:t>
      </w:r>
      <w:r w:rsidRPr="00801EA7">
        <w:rPr>
          <w:rFonts w:ascii="Arial" w:eastAsia="Arial" w:hAnsi="Arial" w:cs="Arial"/>
          <w:sz w:val="20"/>
          <w:szCs w:val="20"/>
        </w:rPr>
        <w:t xml:space="preserve"> 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Ônus: Existência da Ação de Execução nº 5003652-19.2021.8.24.0079 que tramita na 2ª Vara Cível da Comarca de Videira/SC; indisponibilidade de bens nos autos 5003652-19.2021.8.24.0079 que tramita na 2ª Vara Cível da Comarca de Videira/SC; penhorado nos autos nº 1039107-59.2022.8.26.0100 que tramita na 28ª Vara Cível da Comarca de São Paulo/SP; alienação fiduciária em favor do Banco Bradesco S/A. Avaliado em R$ 540.000,00, em </w:t>
      </w:r>
      <w:r w:rsidRPr="00801EA7">
        <w:rPr>
          <w:rFonts w:ascii="Arial" w:eastAsia="Arial" w:hAnsi="Arial" w:cs="Arial"/>
          <w:sz w:val="20"/>
          <w:szCs w:val="20"/>
        </w:rPr>
        <w:t>2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>4/0</w:t>
      </w:r>
      <w:r w:rsidRPr="00801EA7">
        <w:rPr>
          <w:rFonts w:ascii="Arial" w:eastAsia="Arial" w:hAnsi="Arial" w:cs="Arial"/>
          <w:sz w:val="20"/>
          <w:szCs w:val="20"/>
        </w:rPr>
        <w:t>3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 xml:space="preserve">/2026, corrigido </w:t>
      </w:r>
      <w:r w:rsidRPr="00801EA7">
        <w:rPr>
          <w:rFonts w:ascii="Arial" w:eastAsia="Arial" w:hAnsi="Arial" w:cs="Arial"/>
          <w:b/>
          <w:bCs/>
          <w:color w:val="000000"/>
          <w:sz w:val="20"/>
          <w:szCs w:val="20"/>
        </w:rPr>
        <w:t>R$ 552.851,84 (quinhentos e cinquenta e dois mil, oitocentos e cinquenta e um reais e oitenta e quatro centavos )</w:t>
      </w:r>
      <w:r w:rsidRPr="00801EA7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49739194" w14:textId="77777777" w:rsidR="00BF0D90" w:rsidRPr="00801EA7" w:rsidRDefault="00BF0D90" w:rsidP="00BF0D9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A4AF48" w14:textId="77777777" w:rsidR="00BF0D90" w:rsidRPr="00801EA7" w:rsidRDefault="00BF0D90" w:rsidP="00BF0D90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01EA7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801EA7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801EA7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801EA7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01EA7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801EA7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801EA7">
        <w:rPr>
          <w:rFonts w:ascii="Arial" w:eastAsia="Arial" w:hAnsi="Arial" w:cs="Arial"/>
          <w:sz w:val="20"/>
          <w:szCs w:val="20"/>
        </w:rPr>
        <w:t>. Florianópolis, 25 de agosto de 2026.</w:t>
      </w:r>
    </w:p>
    <w:p w14:paraId="55E55929" w14:textId="77777777" w:rsidR="00BF0D90" w:rsidRPr="00801EA7" w:rsidRDefault="00BF0D90" w:rsidP="00BF0D90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A9A6B69" w14:textId="77777777" w:rsidR="00BF0D90" w:rsidRPr="00801EA7" w:rsidRDefault="00BF0D90" w:rsidP="00BF0D90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1177C19" w14:textId="77777777" w:rsidR="00BF0D90" w:rsidRPr="00801EA7" w:rsidRDefault="00BF0D90" w:rsidP="00BF0D90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D00CCEF" w14:textId="77777777" w:rsidR="00BF0D90" w:rsidRPr="00801EA7" w:rsidRDefault="00BF0D90" w:rsidP="00BF0D90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2C2BE6D" w14:textId="77777777" w:rsidR="00BF0D90" w:rsidRDefault="00BF0D90" w:rsidP="00BF0D90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01EA7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801EA7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541007A8" w14:textId="77777777" w:rsidR="00BF0D90" w:rsidRDefault="00BF0D90" w:rsidP="00BF0D90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6E2CA510" w14:textId="297E52AC" w:rsidR="005267D6" w:rsidRPr="00BF0D90" w:rsidRDefault="00BF0D90" w:rsidP="00BF0D90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5267D6" w:rsidRPr="00BF0D90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769E" w14:textId="77777777" w:rsidR="00634C7D" w:rsidRDefault="00BF0D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B2DF8AD" wp14:editId="0DA9FDDC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0"/>
    <w:rsid w:val="005267D6"/>
    <w:rsid w:val="00BF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8EFE"/>
  <w15:chartTrackingRefBased/>
  <w15:docId w15:val="{7317E1FB-2135-4A4E-8D05-B23855D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D90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F0D90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BF0D90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1505</Words>
  <Characters>8127</Characters>
  <Application>Microsoft Office Word</Application>
  <DocSecurity>0</DocSecurity>
  <Lines>67</Lines>
  <Paragraphs>19</Paragraphs>
  <ScaleCrop>false</ScaleCrop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2026-08-26T11:51:00Z</dcterms:created>
  <dcterms:modified xsi:type="dcterms:W3CDTF">2026-08-26T11:51:00Z</dcterms:modified>
</cp:coreProperties>
</file>