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99C0" w14:textId="77777777" w:rsidR="007B3C59" w:rsidRDefault="007B3C59" w:rsidP="007B3C59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25FC1858" w14:textId="77777777" w:rsidR="007B3C59" w:rsidRDefault="007B3C59" w:rsidP="007B3C59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33EA748" w14:textId="77777777" w:rsidR="007B3C59" w:rsidRPr="00922257" w:rsidRDefault="007B3C59" w:rsidP="007B3C59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 xml:space="preserve">JUÍZO DA VARA DE EXECUÇÃO FISCAL ESTADUAL DA COMARCA DA CAPITAL DO ESTADO DE SANTA CATARINA, NA FORMA DA LEI ETC. </w:t>
      </w:r>
      <w:r w:rsidRPr="00922257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Estadual/SC</w:t>
      </w:r>
      <w:r w:rsidRPr="00922257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922257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25A461A8" w14:textId="77777777" w:rsidR="007B3C59" w:rsidRPr="00922257" w:rsidRDefault="007B3C59" w:rsidP="007B3C59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2E431E1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26/10/2026, às 15:00 horas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dia 03/11/2026, às 15:00 horas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a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5FE6D4DD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810112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922257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922257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922257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922257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922257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112E0C3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456EC8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922257">
        <w:rPr>
          <w:rFonts w:ascii="Arial" w:eastAsia="Arial" w:hAnsi="Arial" w:cs="Arial"/>
          <w:sz w:val="20"/>
          <w:szCs w:val="20"/>
        </w:rPr>
        <w:t xml:space="preserve">: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922257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922257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922257">
        <w:rPr>
          <w:rFonts w:ascii="Arial" w:eastAsia="Arial" w:hAnsi="Arial" w:cs="Arial"/>
          <w:sz w:val="20"/>
          <w:szCs w:val="20"/>
        </w:rPr>
        <w:t xml:space="preserve"> </w:t>
      </w:r>
    </w:p>
    <w:p w14:paraId="4EB7D59B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8A8B2C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:</w:t>
      </w:r>
      <w:r w:rsidRPr="00922257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470A1E74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A3F3190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155D50F5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7F79335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:</w:t>
      </w:r>
      <w:r w:rsidRPr="00922257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2FD727AE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C1A065D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3D731AEA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DC6A0A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39DCABBE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B57502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922257">
        <w:rPr>
          <w:rFonts w:ascii="Arial" w:eastAsia="Arial" w:hAnsi="Arial" w:cs="Arial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0956B787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ECB7BCD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3F59456F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EC9849F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3F1A4AC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473D51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00081662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14F6BCB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EE71B71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314BD94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DB9B699" w14:textId="77777777" w:rsidR="007B3C59" w:rsidRPr="00922257" w:rsidRDefault="007B3C59" w:rsidP="007B3C5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89EF1A3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922257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4A8BCD4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7860D6D8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22257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922257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922257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922257">
        <w:rPr>
          <w:rFonts w:ascii="Arial" w:eastAsia="Arial" w:hAnsi="Arial" w:cs="Arial"/>
          <w:sz w:val="20"/>
          <w:szCs w:val="20"/>
        </w:rPr>
        <w:t>(s)/detentor(e)s;</w:t>
      </w:r>
    </w:p>
    <w:p w14:paraId="361F27C3" w14:textId="77777777" w:rsidR="007B3C59" w:rsidRPr="00922257" w:rsidRDefault="007B3C59" w:rsidP="007B3C5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4453117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4D79239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57F2D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922257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922257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380CBDEF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BDF55C3" w14:textId="77777777" w:rsidR="007B3C59" w:rsidRPr="00922257" w:rsidRDefault="007B3C59" w:rsidP="007B3C59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sz w:val="20"/>
          <w:szCs w:val="20"/>
        </w:rPr>
        <w:t xml:space="preserve">4ª)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21E9EED0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7B544A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922257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45D7399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2890D1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5F4892C4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E335851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12D029F1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6E5C89C" w14:textId="77777777" w:rsidR="007B3C59" w:rsidRPr="00922257" w:rsidRDefault="007B3C59" w:rsidP="007B3C59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922257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922257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84DDC24" w14:textId="77777777" w:rsidR="007B3C59" w:rsidRPr="00922257" w:rsidRDefault="007B3C59" w:rsidP="007B3C59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6E033840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0900014-73.2018.8.24.0166</w:t>
      </w:r>
    </w:p>
    <w:p w14:paraId="0C91F407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564B5EE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Fundicril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Fundição Criciúma Ltda</w:t>
      </w:r>
    </w:p>
    <w:p w14:paraId="24856E49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01)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3 (três) moto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esmiril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de coluna, sem identificação aparente. Avaliado em R$ 2.000,00 cada um, totalizando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R$ 6.000,00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02)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10 (dez) ventilador de parede, 1 metro, industrial. Avaliado em R$ 400,00 cada um, totalizando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R$ 4.000,00,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em 26/06/2025;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8 (oito)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esmirilhadeira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angular industrial de 7 a 9 polegadas, sem identificação aparente, ao valor unitário de R$ 800,00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cada uma, totalizando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R$ 6.400,00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,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em 26/06/2025;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04)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9 (nove) </w:t>
      </w:r>
      <w:r w:rsidRPr="00922257">
        <w:rPr>
          <w:rFonts w:ascii="Arial" w:eastAsia="Arial" w:hAnsi="Arial" w:cs="Arial"/>
          <w:sz w:val="20"/>
          <w:szCs w:val="20"/>
        </w:rPr>
        <w:t xml:space="preserve">retífica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esmirilhadeira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>, sem identificação aparente. Avaliada em R$ 700,00 cada uma, totalizando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6.300,00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, em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05)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7 (sete)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esmirilhadeira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de 4 polegadas, sem identificação aparente. Avaliada em R$ 600,00 cada uma, totalizando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R$ 4.200,00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06)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7 (sete) bancada de ferro/madeira/estação de trabalho. Avaliada em R$ 400,00 cada uma, totalizando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R$ 2.800,00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07)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1 (um) Motor trifásico 380V - 20CV - 1770 RPM. Avaliado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6.000,00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08)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1 (um) Exaustor com motor trifásico - 380V - 30CV - 1770 RPM. Avaliado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R$ 8.000,00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09)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1 (um)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Destorrador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capacidade 5 Ton/H. Avaliado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R$ 9.500,00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10)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1 (um)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Serrafita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. Avaliada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R$ 4.000,00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11)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01 (um) Lixadeira de moeda. Avaliada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R$ 1.000,00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12)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01 (um) Gerador de energia/Diesel. Avaliado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R$ 13.000,00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13)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01 (uma) Máquina de Solva MIG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Bambozzi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415ED. Avaliada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R$ 7.000,00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14)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01 (uma) Máquina de Moldagem /Areis verde. Avaliada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R$ 12.000,00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26/06/2025;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15)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01 (um)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Thermo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Modelo ARL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Quantodesk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230V/50/60H 350VA. Avaliado em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R$ 60.000,00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, em 26/06/2025.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Total da avaliação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R$ 150.200,00 (cento e cinquenta mil e duzentos reais)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, em 26/06/2025. Depositário(a):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Enio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Campo – Local: Rua Josef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Eyng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>, 361, Santa Clara, Forquilhinha/SC – CEP: 88850-000.</w:t>
      </w:r>
    </w:p>
    <w:p w14:paraId="2DE4A53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A3C9E9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Processo nº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 xml:space="preserve">0900100-26.2018.8.24.0075 </w:t>
      </w:r>
    </w:p>
    <w:p w14:paraId="2185C4B1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23D773FF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922257">
        <w:rPr>
          <w:rFonts w:ascii="Arial" w:eastAsia="Arial" w:hAnsi="Arial" w:cs="Arial"/>
          <w:color w:val="000000"/>
          <w:sz w:val="20"/>
          <w:szCs w:val="20"/>
        </w:rPr>
        <w:t>Khauser</w:t>
      </w:r>
      <w:proofErr w:type="spellEnd"/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Indústria Comércio Importação e Exportação Ltda - EPP</w:t>
      </w:r>
    </w:p>
    <w:p w14:paraId="1B89D23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01 (um) terreno urbano, situado no Balneário Belo Horizonte, Município de Balneário Gaivota/SC, com a área de 312,00m², constituído do lote número 20, da quadra XXXVII, com as seguintes confrontações: ao Norte com a rua "H"; ao Sul com o lote número 05; a Leste com o lote número 19 e a Oeste com o lote número 21, medindo 12,00 metros de frente, por 26,00 metros de fundos; matriculado sob o nº 31.237 do C.R.I. de Sombrio/SC. Obs.: O terreno situa-se na praia Belo Horizonte, a qual não possui infraestrutura, </w:t>
      </w:r>
      <w:r w:rsidRPr="00922257">
        <w:rPr>
          <w:rFonts w:ascii="Arial" w:eastAsia="Arial" w:hAnsi="Arial" w:cs="Arial"/>
          <w:sz w:val="20"/>
          <w:szCs w:val="20"/>
        </w:rPr>
        <w:t>não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 há ruas abertas, loteamento</w:t>
      </w:r>
      <w:r w:rsidRPr="00922257">
        <w:rPr>
          <w:rFonts w:ascii="Arial" w:eastAsia="Arial" w:hAnsi="Arial" w:cs="Arial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baldio, sem moradores. Ônus: Indisponibilidade de bens nos autos nº 0000606-23.2012.5.04.0664 que tramita na 4ª Vara do Trabalho de Passo Fundo/RS, nos autos nº 00977001420035040202 que tramita na 4ª Vara do Trabalho de Canoas/RS; penhorado nos autos nº 0000537-47.2017.8.24.0069 que tramita na 2ª Vara da Comarca de Sombrio/SC, nos autos nº 069-13.002416-1 que tramita na 1ª Vara da Comarca de Sombrio/SC, nos autos nº 5002557-13.2012.4.04.7207 que tramita na Vara Federal e JEF Cível e Criminal de Tubarão/SC. Avaliado em R$ 15.000,00, em 02/03/2026, corrigido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R$ 15.357,00 (quinze mil e trezentos e cinquenta e sete reais)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1152FE0C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E8D951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4" w:name="_heading=h.t6ugy0hor5fc" w:colFirst="0" w:colLast="0"/>
      <w:bookmarkEnd w:id="4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Processo nº </w:t>
      </w:r>
      <w:r w:rsidRPr="00922257">
        <w:rPr>
          <w:rFonts w:ascii="Arial" w:eastAsia="Arial" w:hAnsi="Arial" w:cs="Arial"/>
          <w:b/>
          <w:bCs/>
          <w:sz w:val="20"/>
          <w:szCs w:val="20"/>
        </w:rPr>
        <w:t>0909650-80.2013.8.24.0023</w:t>
      </w:r>
    </w:p>
    <w:p w14:paraId="7AE5D2C9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5DD46B78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2257">
        <w:rPr>
          <w:rFonts w:ascii="Arial" w:eastAsia="Arial" w:hAnsi="Arial" w:cs="Arial"/>
          <w:color w:val="000000"/>
          <w:sz w:val="20"/>
          <w:szCs w:val="20"/>
        </w:rPr>
        <w:t>Executado(s): Montecarlo Equipamentos e Transportes Ltda</w:t>
      </w:r>
    </w:p>
    <w:p w14:paraId="392BBD93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01 (um) terreno urbano, situado na Praia Village Dunas, Município de Balneário Gaivota/SC, com a área de 300,00m², constituído do lote número 11, da quadra número 19, com as seguintes medidas e confrontações: frente ao Sudoeste por 12 metros no alinhamento da Rua número 10 tendo a mesma medida na divisa dos fundos, ao Nordeste medindo 25 metros de frente a fundos por ambos os lados, dividindo-se ao Noroeste com o lote número treze 13 e ao Sudeste com o lote número 09; matriculado sob o nº 12.552 do C.R.I. de Sombrio/SC.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Ônus: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 xml:space="preserve">Indisponibilidade de bens nos autos nº 5331732-02.2025.8.21.0001 que tramita no 1º Juizado da 6ª Vara da Fazenda Pública da Comarca de Porto Alegre/RS; penhorado nos autos nº 0138000-89.2006.5.04.0403 que tramita na 3ª Vara do Trabalho de Caxias do Sul/RS, nos autos nº 097/1.08.0001223-3 que tramita na Vara Judicial da Comarca de Flores da Cunha/RS; arrolamento de bens junto a Delegacia da Receita Federal em Caxias do Sul/RS. Avaliado em R$ 150.000,00, em 16/06/2025, corrigido </w:t>
      </w:r>
      <w:r w:rsidRPr="00922257">
        <w:rPr>
          <w:rFonts w:ascii="Arial" w:eastAsia="Arial" w:hAnsi="Arial" w:cs="Arial"/>
          <w:b/>
          <w:bCs/>
          <w:color w:val="000000"/>
          <w:sz w:val="20"/>
          <w:szCs w:val="20"/>
        </w:rPr>
        <w:t>R$ 157.448,84 (cento e cinquenta e sete mil, quatrocentos e quarenta e oito reais e oitenta e quatro centavos)</w:t>
      </w:r>
      <w:r w:rsidRPr="00922257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5E148837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4BAA1B0" w14:textId="77777777" w:rsidR="007B3C59" w:rsidRPr="00922257" w:rsidRDefault="007B3C59" w:rsidP="007B3C5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6D9B282" w14:textId="77777777" w:rsidR="007B3C59" w:rsidRPr="00922257" w:rsidRDefault="007B3C59" w:rsidP="007B3C59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22257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922257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922257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922257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922257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922257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922257">
        <w:rPr>
          <w:rFonts w:ascii="Arial" w:eastAsia="Arial" w:hAnsi="Arial" w:cs="Arial"/>
          <w:sz w:val="20"/>
          <w:szCs w:val="20"/>
        </w:rPr>
        <w:t>. Florianópolis, 13 de agosto de 2026.</w:t>
      </w:r>
    </w:p>
    <w:p w14:paraId="38A1E956" w14:textId="77777777" w:rsidR="007B3C59" w:rsidRPr="00922257" w:rsidRDefault="007B3C59" w:rsidP="007B3C5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681665A" w14:textId="77777777" w:rsidR="007B3C59" w:rsidRPr="00922257" w:rsidRDefault="007B3C59" w:rsidP="007B3C5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D4069EE" w14:textId="77777777" w:rsidR="007B3C59" w:rsidRPr="00922257" w:rsidRDefault="007B3C59" w:rsidP="007B3C5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B2CA421" w14:textId="77777777" w:rsidR="007B3C59" w:rsidRPr="00922257" w:rsidRDefault="007B3C59" w:rsidP="007B3C59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0AA16992" w14:textId="77777777" w:rsidR="007B3C59" w:rsidRDefault="007B3C59" w:rsidP="007B3C5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922257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Lúcio </w:t>
      </w:r>
      <w:proofErr w:type="spellStart"/>
      <w:r w:rsidRPr="00922257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6D5BC8DF" w14:textId="77777777" w:rsidR="007B3C59" w:rsidRDefault="007B3C59" w:rsidP="007B3C59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7150C1E4" w14:textId="5C371B0B" w:rsidR="00495569" w:rsidRPr="007B3C59" w:rsidRDefault="007B3C59" w:rsidP="007B3C59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495569" w:rsidRPr="007B3C59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52D" w14:textId="77777777" w:rsidR="009D4777" w:rsidRDefault="007B3C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F709FDE" wp14:editId="7EB1F21E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59"/>
    <w:rsid w:val="00495569"/>
    <w:rsid w:val="007B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3C0B"/>
  <w15:chartTrackingRefBased/>
  <w15:docId w15:val="{0C6E5F5E-7D15-4951-BBA4-214F8BC8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59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7B3C59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7B3C59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1907</Words>
  <Characters>10298</Characters>
  <Application>Microsoft Office Word</Application>
  <DocSecurity>0</DocSecurity>
  <Lines>85</Lines>
  <Paragraphs>24</Paragraphs>
  <ScaleCrop>false</ScaleCrop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2026-08-14T12:07:00Z</dcterms:created>
  <dcterms:modified xsi:type="dcterms:W3CDTF">2026-08-14T12:07:00Z</dcterms:modified>
</cp:coreProperties>
</file>