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A0A84" w14:textId="77777777" w:rsidR="00065613" w:rsidRDefault="00065613" w:rsidP="00065613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6D723BB3" w14:textId="77777777" w:rsidR="00065613" w:rsidRDefault="00065613" w:rsidP="00065613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52692262" w14:textId="77777777" w:rsidR="00065613" w:rsidRPr="003A00BD" w:rsidRDefault="00065613" w:rsidP="00065613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>LÚCIO UBIALLI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, Leiloeiro Público Oficial – AARC/030, devidamente autorizado pelo Excelentíssimo(a) Senhor(a) Doutor(a) Juiz(a) do Trabalho da </w:t>
      </w:r>
      <w:r w:rsidRPr="003A00BD">
        <w:rPr>
          <w:rFonts w:ascii="Arial" w:eastAsia="Arial" w:hAnsi="Arial" w:cs="Arial"/>
          <w:b/>
          <w:bCs/>
          <w:sz w:val="20"/>
          <w:szCs w:val="20"/>
        </w:rPr>
        <w:t>3ª Vara do Trabalho de São José/SC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2658FA38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E841068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3A00BD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3A00BD">
        <w:rPr>
          <w:rFonts w:ascii="Arial" w:eastAsia="Arial" w:hAnsi="Arial" w:cs="Arial"/>
          <w:sz w:val="20"/>
          <w:szCs w:val="20"/>
        </w:rPr>
        <w:t xml:space="preserve"> </w:t>
      </w:r>
      <w:r w:rsidRPr="003A00BD">
        <w:rPr>
          <w:rFonts w:ascii="Arial" w:eastAsia="Arial" w:hAnsi="Arial" w:cs="Arial"/>
          <w:b/>
          <w:bCs/>
          <w:sz w:val="20"/>
          <w:szCs w:val="20"/>
        </w:rPr>
        <w:t xml:space="preserve">08/09/2026, às 10:00 horas, </w:t>
      </w:r>
      <w:r w:rsidRPr="003A00BD">
        <w:rPr>
          <w:rFonts w:ascii="Arial" w:eastAsia="Arial" w:hAnsi="Arial" w:cs="Arial"/>
          <w:sz w:val="20"/>
          <w:szCs w:val="20"/>
        </w:rPr>
        <w:t>com encerramento</w:t>
      </w:r>
      <w:r w:rsidRPr="003A00BD">
        <w:rPr>
          <w:rFonts w:ascii="Arial" w:eastAsia="Arial" w:hAnsi="Arial" w:cs="Arial"/>
          <w:b/>
          <w:bCs/>
          <w:sz w:val="20"/>
          <w:szCs w:val="20"/>
        </w:rPr>
        <w:t xml:space="preserve"> no dia 15/09/2026, às 10:00 horas. </w:t>
      </w:r>
      <w:r w:rsidRPr="003A00BD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3A00BD">
        <w:rPr>
          <w:rFonts w:ascii="Arial" w:eastAsia="Arial" w:hAnsi="Arial" w:cs="Arial"/>
          <w:b/>
          <w:bCs/>
          <w:sz w:val="20"/>
          <w:szCs w:val="20"/>
        </w:rPr>
        <w:t xml:space="preserve">desde que igual ou superior a 50% da avaliação (art. 888, </w:t>
      </w:r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3A00BD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6B764C5B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45C3273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A00BD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3A00BD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3A00BD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3A00BD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3A00B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3A00BD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50083520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5EAF42D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A00BD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3A00BD">
        <w:rPr>
          <w:rFonts w:ascii="Arial" w:eastAsia="Arial" w:hAnsi="Arial" w:cs="Arial"/>
          <w:sz w:val="20"/>
          <w:szCs w:val="20"/>
        </w:rPr>
        <w:t xml:space="preserve">: </w:t>
      </w:r>
      <w:r w:rsidRPr="003A00BD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3A00BD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3A00B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3A00BD">
        <w:rPr>
          <w:rFonts w:ascii="Arial" w:eastAsia="Arial" w:hAnsi="Arial" w:cs="Arial"/>
          <w:sz w:val="20"/>
          <w:szCs w:val="20"/>
        </w:rPr>
        <w:t xml:space="preserve"> </w:t>
      </w:r>
    </w:p>
    <w:p w14:paraId="01A63D3D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1880D4C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3A00BD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3A00BD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3B730908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472E56D7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A00BD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3A00BD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57C65543" w14:textId="77777777" w:rsidR="00065613" w:rsidRPr="003A00BD" w:rsidRDefault="00065613" w:rsidP="0006561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3A00BD">
        <w:rPr>
          <w:rFonts w:ascii="Arial" w:eastAsia="Arial" w:hAnsi="Arial" w:cs="Arial"/>
          <w:color w:val="222222"/>
          <w:sz w:val="20"/>
          <w:szCs w:val="20"/>
        </w:rPr>
        <w:t> </w:t>
      </w:r>
      <w:r w:rsidRPr="003A00BD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6EC1DF67" w14:textId="77777777" w:rsidR="00065613" w:rsidRPr="003A00BD" w:rsidRDefault="00065613" w:rsidP="0006561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3A00BD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1EA45A1F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22219BA" w14:textId="77777777" w:rsidR="00065613" w:rsidRPr="003A00BD" w:rsidRDefault="00065613" w:rsidP="0006561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3A00BD">
        <w:rPr>
          <w:rFonts w:ascii="Arial" w:eastAsia="Arial" w:hAnsi="Arial" w:cs="Arial"/>
          <w:sz w:val="20"/>
          <w:szCs w:val="20"/>
        </w:rPr>
        <w:t xml:space="preserve"> 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3A00BD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1141AC78" w14:textId="77777777" w:rsidR="00065613" w:rsidRPr="003A00BD" w:rsidRDefault="00065613" w:rsidP="0006561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F823E67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62A0C1D8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C395FCC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501CF744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246C399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3A00BD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3A00BD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6FCA7A87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5CB84DB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2BB4A10C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931AE2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657B1B8D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DCED0E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3A00BD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3C7EFD17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6EC02E60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3A00BD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5DBFFC9A" w14:textId="77777777" w:rsidR="00065613" w:rsidRPr="003A00BD" w:rsidRDefault="00065613" w:rsidP="0006561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94A9728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2D95B2FF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300B5D4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3A00BD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3A00BD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2D4C7403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90B6371" w14:textId="77777777" w:rsidR="00065613" w:rsidRPr="003A00BD" w:rsidRDefault="00065613" w:rsidP="0006561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3A00BD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3A00BD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3A00BD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3A00BD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3A00BD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3A00BD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3A00BD">
        <w:rPr>
          <w:rFonts w:ascii="Arial" w:eastAsia="Arial" w:hAnsi="Arial" w:cs="Arial"/>
          <w:sz w:val="20"/>
          <w:szCs w:val="20"/>
        </w:rPr>
        <w:t>.</w:t>
      </w:r>
    </w:p>
    <w:p w14:paraId="74F2C369" w14:textId="77777777" w:rsidR="00065613" w:rsidRPr="003A00BD" w:rsidRDefault="00065613" w:rsidP="0006561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03F796D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21FBD3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38C6B474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A05A813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060DA3E4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4552424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61584966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304C378" w14:textId="77777777" w:rsidR="00065613" w:rsidRPr="003A00BD" w:rsidRDefault="00065613" w:rsidP="00065613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3A00B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3A00BD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38CB9E46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7683A870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Processo </w:t>
      </w:r>
      <w:proofErr w:type="spellStart"/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0000456-65.2016.5.12.0054</w:t>
      </w:r>
    </w:p>
    <w:p w14:paraId="33E1B5B1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>Exequente(s): Eisenhower Moreno Lima</w:t>
      </w:r>
    </w:p>
    <w:p w14:paraId="75041B71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>Executado(s): MKJ Importação &amp; Comércio Ltda e outros (3)</w:t>
      </w:r>
    </w:p>
    <w:p w14:paraId="399DBD94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01 (um) terreno com a área de 338,00m² situado no perímetro urbano do distrito de Barreiros, Município de São José/SC, com as seguintes medidas e confrontações: frente com 13,00 metros, no lado par da rua </w:t>
      </w:r>
      <w:proofErr w:type="spellStart"/>
      <w:r w:rsidRPr="003A00BD">
        <w:rPr>
          <w:rFonts w:ascii="Arial" w:eastAsia="Arial" w:hAnsi="Arial" w:cs="Arial"/>
          <w:color w:val="000000"/>
          <w:sz w:val="20"/>
          <w:szCs w:val="20"/>
        </w:rPr>
        <w:t>Valmor</w:t>
      </w:r>
      <w:proofErr w:type="spellEnd"/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 Schroeder; fundos na mesma extensão, extrema com </w:t>
      </w:r>
      <w:r w:rsidRPr="003A00BD">
        <w:rPr>
          <w:rFonts w:ascii="Arial" w:eastAsia="Arial" w:hAnsi="Arial" w:cs="Arial"/>
          <w:sz w:val="20"/>
          <w:szCs w:val="20"/>
        </w:rPr>
        <w:t>Indústria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 e Comércio de Móveis Universal; laterais com 26,00 metros lado direito com </w:t>
      </w:r>
      <w:proofErr w:type="spellStart"/>
      <w:r w:rsidRPr="003A00BD">
        <w:rPr>
          <w:rFonts w:ascii="Arial" w:eastAsia="Arial" w:hAnsi="Arial" w:cs="Arial"/>
          <w:color w:val="000000"/>
          <w:sz w:val="20"/>
          <w:szCs w:val="20"/>
        </w:rPr>
        <w:t>Valmor</w:t>
      </w:r>
      <w:proofErr w:type="spellEnd"/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 Schroeder; e lado esquerdo com Bernardino Manoel Martins; matriculado sob o nº 16.364 do 1º O.R.I. de São José/SC. Obs.: Inscrição imobiliária sob o nº 02.02.276.0487.001.001 e cadastro sob o nº 40392. Conforme informação do BCI – Boletim Cadastral Imobiliário </w:t>
      </w:r>
      <w:r w:rsidRPr="003A00BD">
        <w:rPr>
          <w:rFonts w:ascii="Arial" w:eastAsia="Arial" w:hAnsi="Arial" w:cs="Arial"/>
          <w:sz w:val="20"/>
          <w:szCs w:val="20"/>
        </w:rPr>
        <w:t>(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id. cd6b6a0), sobre o terreno </w:t>
      </w:r>
      <w:r w:rsidRPr="003A00BD">
        <w:rPr>
          <w:rFonts w:ascii="Arial" w:eastAsia="Arial" w:hAnsi="Arial" w:cs="Arial"/>
          <w:sz w:val="20"/>
          <w:szCs w:val="20"/>
        </w:rPr>
        <w:t>está edificada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 uma casa de madeira, com 56,00m²</w:t>
      </w:r>
      <w:r w:rsidRPr="003A00BD">
        <w:rPr>
          <w:rFonts w:ascii="Arial" w:eastAsia="Arial" w:hAnsi="Arial" w:cs="Arial"/>
          <w:sz w:val="20"/>
          <w:szCs w:val="20"/>
        </w:rPr>
        <w:t xml:space="preserve"> e a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no de construção de 1976. Ônus: Indisponibilidade nos autos nº 0000785-49.2012.5.04.0019 que tramita na 19ª Vara do Trabalho de Porto Alegre/RS, 0034384-77.2014.8.16.0001 que tramita na 8ª Vara Cível da Comarca de Curitiba/PR, nos autos nº 0029858-33.2015.8.16.0001 que tramita na 6ª Vara Cível da Comarca de Curitiba/PR, nos autos nº 5005927-84.20163.4.04.7200 que tramita na 9ª Vara Federal de Florianópolis/SC; existência da Ação de Execução e penhorado nos autos nº 0034384-77.2014.8.16.0001 que tramita na 8ª Vara Cível da Comarca de Curitiba/PR, penhorado nos autos nº 5001256-13.2014.8.21.0010 que tramita na 5ª Vara Cível da Comarca de Caxias do Sul/RS. Avaliado em </w:t>
      </w:r>
      <w:r w:rsidRPr="003A00BD">
        <w:rPr>
          <w:rFonts w:ascii="Arial" w:eastAsia="Arial" w:hAnsi="Arial" w:cs="Arial"/>
          <w:b/>
          <w:bCs/>
          <w:color w:val="000000"/>
          <w:sz w:val="20"/>
          <w:szCs w:val="20"/>
        </w:rPr>
        <w:t>R$ 280.000,00 (duzentos e oitenta mil reais).</w:t>
      </w:r>
    </w:p>
    <w:p w14:paraId="737EB699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F2FF1A2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D55BCFA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3A00B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3A00B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3A00BD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3A00B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3A00BD">
        <w:rPr>
          <w:rFonts w:ascii="Arial" w:eastAsia="Arial" w:hAnsi="Arial" w:cs="Arial"/>
          <w:color w:val="000000"/>
          <w:sz w:val="20"/>
          <w:szCs w:val="20"/>
        </w:rPr>
        <w:t>. São José, 15 de julho de 2026.</w:t>
      </w:r>
    </w:p>
    <w:p w14:paraId="6D3F9696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B80FB8B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E3ED17F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2AF7D259" w14:textId="77777777" w:rsidR="00065613" w:rsidRPr="003A00BD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04D78AD" w14:textId="77777777" w:rsidR="00065613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3A00B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3A00BD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371B3E3E" w14:textId="77777777" w:rsidR="00065613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50CC54EC" w14:textId="1F9FBB7F" w:rsidR="00641021" w:rsidRPr="00065613" w:rsidRDefault="00065613" w:rsidP="0006561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641021" w:rsidRPr="000656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6CB67" w14:textId="77777777" w:rsidR="00FE2F0D" w:rsidRDefault="000656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54050" w14:textId="77777777" w:rsidR="00FE2F0D" w:rsidRDefault="000656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00742" w14:textId="77777777" w:rsidR="00FE2F0D" w:rsidRDefault="000656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0C8CA" w14:textId="77777777" w:rsidR="00FE2F0D" w:rsidRDefault="000656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8909E" w14:textId="77777777" w:rsidR="00FE2F0D" w:rsidRDefault="000656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FA89B52" wp14:editId="725B6450">
          <wp:simplePos x="0" y="0"/>
          <wp:positionH relativeFrom="column">
            <wp:posOffset>-1080131</wp:posOffset>
          </wp:positionH>
          <wp:positionV relativeFrom="paragraph">
            <wp:posOffset>-449576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FE8C" w14:textId="77777777" w:rsidR="00FE2F0D" w:rsidRDefault="000656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13"/>
    <w:rsid w:val="00065613"/>
    <w:rsid w:val="0064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13B7"/>
  <w15:chartTrackingRefBased/>
  <w15:docId w15:val="{C4AECC3B-BABB-46E6-861A-C00070F1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613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065613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065613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1487</Words>
  <Characters>8033</Characters>
  <Application>Microsoft Office Word</Application>
  <DocSecurity>0</DocSecurity>
  <Lines>66</Lines>
  <Paragraphs>19</Paragraphs>
  <ScaleCrop>false</ScaleCrop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2026-07-15T17:53:00Z</dcterms:created>
  <dcterms:modified xsi:type="dcterms:W3CDTF">2026-07-15T17:53:00Z</dcterms:modified>
</cp:coreProperties>
</file>