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313D" w14:textId="77777777" w:rsidR="00516C40" w:rsidRDefault="00516C40" w:rsidP="00516C4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600AA7EE" w14:textId="77777777" w:rsidR="00516C40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3D94D33" w14:textId="77777777" w:rsidR="00516C40" w:rsidRPr="000E5FB2" w:rsidRDefault="00516C40" w:rsidP="00516C40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>, Leiloeira Pública Oficial – AARC/305, devidamente autorizado pelo Excelentíssimo(a) Senhor(a) Doutor(a</w:t>
      </w:r>
      <w:r w:rsidRPr="000E5FB2">
        <w:rPr>
          <w:rFonts w:ascii="Arial" w:eastAsia="Arial" w:hAnsi="Arial" w:cs="Arial"/>
          <w:sz w:val="20"/>
          <w:szCs w:val="20"/>
        </w:rPr>
        <w:t xml:space="preserve">) Juiz(a) do Trabalho da </w:t>
      </w:r>
      <w:r w:rsidRPr="000E5FB2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Balneário Camboriú/SC</w:t>
      </w:r>
      <w:r w:rsidRPr="000E5FB2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0E5FB2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1273696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0A07AD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>Início do Leilão: 18/08/2026, às 14:45 horas</w:t>
      </w:r>
      <w:r w:rsidRPr="000E5FB2">
        <w:rPr>
          <w:rFonts w:ascii="Arial" w:eastAsia="Arial" w:hAnsi="Arial" w:cs="Arial"/>
          <w:sz w:val="20"/>
          <w:szCs w:val="20"/>
        </w:rPr>
        <w:t xml:space="preserve">, com encerramento 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>no dia 25/08/2026, às 14:45 horas</w:t>
      </w:r>
      <w:r w:rsidRPr="000E5FB2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>desde que superior à 50% da avaliação (art. 888, § 1º CLT).</w:t>
      </w:r>
    </w:p>
    <w:p w14:paraId="5796BC04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CB7BACC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0E5FB2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0E5FB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E5FB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F85F9AE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C84C53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0E5FB2">
        <w:rPr>
          <w:rFonts w:ascii="Arial" w:eastAsia="Arial" w:hAnsi="Arial" w:cs="Arial"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0E5FB2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0E5FB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4C24C3E6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97C2DCA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0E5FB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BF5730D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24B9D4D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0E5FB2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69DE7C3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 xml:space="preserve"> </w:t>
      </w:r>
    </w:p>
    <w:p w14:paraId="17515E99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27A6C1AA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360656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64202286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D9484B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0E5FB2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0E5FB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E5FB2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0DB7486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6070A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DCD9D97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423802C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40F8FB6A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AD1ECC6" w14:textId="77777777" w:rsidR="00516C40" w:rsidRPr="000E5FB2" w:rsidRDefault="00516C40" w:rsidP="00516C40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E5FB2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0E5FB2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0E5FB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E5FB2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0E5FB2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0E5FB2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5275248C" w14:textId="77777777" w:rsidR="00516C40" w:rsidRPr="000E5FB2" w:rsidRDefault="00516C40" w:rsidP="00516C40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E5FB2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307E6AC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11295032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8F63D7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0E5FB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9A0097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B9900EA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27C4D83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A698B5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233D277B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C205759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7FC3DDF9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27A859" w14:textId="77777777" w:rsidR="00516C40" w:rsidRPr="000E5FB2" w:rsidRDefault="00516C40" w:rsidP="00516C40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0E5FB2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0E5FB2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0E5FB2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0E5FB2">
        <w:rPr>
          <w:rFonts w:ascii="Arial" w:eastAsia="Arial" w:hAnsi="Arial" w:cs="Arial"/>
          <w:sz w:val="20"/>
          <w:szCs w:val="20"/>
        </w:rPr>
        <w:t>.</w:t>
      </w:r>
    </w:p>
    <w:p w14:paraId="447220CB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960EA0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FE1589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3F8CF532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A7637F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9A0BAEE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30145A" w14:textId="77777777" w:rsidR="00516C40" w:rsidRPr="000E5FB2" w:rsidRDefault="00516C40" w:rsidP="00516C40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0E5FB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E5FB2">
        <w:rPr>
          <w:rFonts w:ascii="Arial" w:eastAsia="Arial" w:hAnsi="Arial" w:cs="Arial"/>
          <w:sz w:val="20"/>
          <w:szCs w:val="20"/>
        </w:rPr>
        <w:t>, ou pelo fone: (48) 3437-6115.</w:t>
      </w:r>
    </w:p>
    <w:p w14:paraId="5D899D0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359272D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0E5FB2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nº 0000218-15.2021.5.12.0040</w:t>
      </w:r>
    </w:p>
    <w:p w14:paraId="0E40ADD6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 xml:space="preserve">Exequente(s):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Josiel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 Chaves Guedes</w:t>
      </w:r>
    </w:p>
    <w:p w14:paraId="62599EF7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 xml:space="preserve">Executado(s): José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Lazzarotto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 de Melo e Souza</w:t>
      </w:r>
    </w:p>
    <w:p w14:paraId="23345AB9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0E5FB2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): 01) </w:t>
      </w:r>
      <w:r w:rsidRPr="000E5FB2">
        <w:rPr>
          <w:rFonts w:ascii="Arial" w:eastAsia="Arial" w:hAnsi="Arial" w:cs="Arial"/>
          <w:sz w:val="20"/>
          <w:szCs w:val="20"/>
        </w:rPr>
        <w:t xml:space="preserve">01 (um) Box-Garagem n° 51 do 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, situado na Rua 3000, n° 265, Centro, Município e Comarca de Balneário Camboriú/SC, com a área privativa de 12,50m², área total de 20,0591m²; matriculado sob o nº 33.671 do 2º O.R.I. de Balneário Camboriú/SC. Ônus: Indisponibilidade nos autos nº 0000192-61.2015.5.09.0088 que tramita na 23ª Vara do Trabalho de Curitiba/PR, nos autos nº 0000127-48.2020.5.09.0005, nº 0001765-24.2017.5.09.0005, nº 0010087-67.2016.5.09.0005 que tramitam na 5ª Vara do Trabalho de Curitiba/PR, nos autos nº 0001061-76.2020.5.09.0014, nº 0000204-64.2019.5.09.0014, nº 0000599-27.2017.5.09.0014, nº 0002231-88.2017.5.09.0014  que tramitam na 14ª Vara do Trabalho de Curitiba/PR, nos autos nº 0001791-69.2015.5.09.0012, nº 0001749-49.2017.5.09.0012, nº 0001000-27.2020.5.09.0012 que tramitam na 12ª Vara do Trabalho de Curitiba/PR, nos autos nº 0000928-87.2022.5.09.0006, nº 0001151-45.2019.5.09.0006, nº 0001090-87.2019.5.09.0006, nº 0000176-23.2019.5.09.0006 que tramitam na 6ª Vara do Trabalho de Curitiba/PR, nos autos nº 0010913-21.2016.5.09.0029, nº 0000940-71.2018.5.09.0029  que tramita na 20ª Vara do Trabalho de Curitiba/PR, nos autos nº 0000259-48.2019.5.09.0003, emitida pelo Setor de Projeto Horizontes - SPH do Tribunal Regional do Trabalho da 9ª Região, nos autos nº 0000741-98.2021.5.09.0011, nº 0000695-12.2021.5.09.0011, nº 0001011-59.2020.5.09.0011, nº 0000392-37.2017.5.09.0011, nº 0002008-18.2015.5.09.0011 que tramitam na 11ª Vara do Trabalho de Curitiba/PR, nos autos nº 0010593-46.2016.5.09.0004, nº 0001771-34.2017.5.09.0004 que tramitam na 4ª Vara do Trabalho de Curitiba/PR, nos autos nº 0000581-53.2019.5.09.0008 que tramita na 8ª Vara do Trabalho de Curitiba/PR, nos autos nº 0000393-45.2019.5.09.0013, nº 0001096-73.2019.5.09.0013, nº 0000156-74.2020.5.09.0013 que tramitam na 13ª Vara do trabalho de Curitiba/PR, nos autos nº 00000812-42.019.5.09.0028, nº 000029-09.2023.5.09.0015, nº 0000435-52.2018.5.09.0006, nº 0000177-11.2019.5.09.0005, nº 0001096-73.2019.5.09.0013, nº 0000969-38.2019.5.09.0013, nº 0001149-69.2019.5.09.0008, nº 0000320-28.2019.5.09.0028, 0000997-90.2020.5.09.0006, nº 0000202-32.2020.5.09.0088, nº 0000111-62.2021.5.09.0651, nº 0000161-48.2019.5.09.0008, 0000971-14.2019.5.09.0011, emitida pelo Tribunal Regional do Trabalho da 9ª Região, Setor de Projeto Horizontes – SPH de Curitiba/PR, nos autos nº 0000958-50.2021.5.09.0009, nº 00007068-62.2017.5.09.0009, nº 0001957-81.2013.5.09.0009, nº 0011504-43.2016.5.09.0009, nº 0010822-88.2016.5.09.0009  que tramitam na 9ª Vara do trabalho de Curitiba/PR, nos autos nº 0000072-04.2019.5.09.0015, nº 0000952-71.2020.5.09.0011, nº 0000081-24.2019.5.09.0028, nº 0000598-42.2021.5.09.0001 emitida pelo Setor de Projeto Horizontes de Curitiba/PR, nos autos nº 0000477-30.2017.5.09.0041 que tramita na 21ª Vara do Trabalho de Curitiba/PR, nos autos nº 0000602-13.2020.5.09.0002 que tramita na 2ª Vara do Trabalho de Curitiba/PR, nos autos nº 00017346-12.2019.5.09.0028, nº 0000158-09.2014.5.09.0028 que tramitam na 19ª Vara do Trabalho de Curitiba/PR, nos autos nº 0000640-35.2019.5.09.0010, nº 24949201401009007 que tramitam na 10ª Vara do Trabalho de Curitiba/PR, nos autos nº 0001122-97.2019.5.09.0651, nº 0000624-64.2020.5.09.0651 que tramita na 17ª Vara do Trabalho de Curitiba/PR, nos autos nº 0000562-34.2020.5.09.0001, nº 0001164-98.2015.5.09.0001 que tramitam na 1ª Vara do Trabalho de Curitiba/PR, nos autos nº 0007401-28.2012.8.16.0028 que tramita na 2ª Vara Cível de Colombo/PR, nos autos nº 00000195-02.2017.5.09.0652 que tramita na 18ª Vara do Trabalho de Curitiba/PR, nos autos nº 0000030-27.2018.5.09.3365, nº 0000044-11.2018.5.09.3365 que tramita na Coordenadoria de Conciliação e Apoio Permanente a Execução - COCAPE – Curitiba/PR, Tribunal Regional de Trabalho da 9ª Região, nos autos nº 27021201000309002 que tramita na 3ª Vara do Trabalho de Curitiba/PR, nos autos nº 21283201408809007 que tramita na 23ª Vara do Trabalho de Curitiba/PR, nos autos nº 0000026-17.2016.5.09.0016 que tramita na 16ª Vara do Trabalho de Curitiba/PR; penhorado nos autos nº 0000616-83.2026.5.12.0040 que tramita na 1ª Vara do Trabalho de Balneário Camboriú/SC, nos autos nº 0000416-32.2024.5.12.0045 que tramita na 2ª </w:t>
      </w:r>
      <w:r w:rsidRPr="000E5FB2">
        <w:rPr>
          <w:rFonts w:ascii="Arial" w:eastAsia="Arial" w:hAnsi="Arial" w:cs="Arial"/>
          <w:sz w:val="20"/>
          <w:szCs w:val="20"/>
        </w:rPr>
        <w:lastRenderedPageBreak/>
        <w:t>Vara do trabalho de Balneário Camboriú/SC, nos autos nº 0001166-79.2022.5.09.0015 que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tramita na 15ª Vara do Trabalho de Curitiba/PR, nos autos nº 0001539-86.2012.5.12.0007 que tramita na 7ª Vara do Trabalho de Curitiba/PR, nos autos nº 0010822-88.2016.5.09.0009 e demais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relacionadas nº 0001277-62.2014.5.09.0009, nº 0011504-43.2016.5.09.0009, nº 0010822-88.2016.5.09.0009, nº 0010670-40.2016.5.09.0009, nº 0010416-67.2016.5.09.0009, nº 0010181-03.2016.5.09.0009, nº 0001597-76.2017.5.09.0084, nº 0001483-42.2015.5.09.0009, nº 0001245-18.2018.5.09.0009, nº 0001240-93.2018.5.09.0009, nº 0001007-38.2014.5.09.0009, nº 0000910-91.2021.5.09.0009, nº 0000826-61.2019.5.09.0009, nº 0000706-86.2017.5.09.0009, nº 0000696-71.2019.5.09.0009, nº 0000360-33.2020.5.09.0009, nº 0000134-91.2021.5.09.0009, nº 0001126-23.2019.5.09.0009 que tramitam na 9ª Vara do Trabalho de Curitiba/PR, nos autos nº 0001180-91.2019.5.12.0045 que tramita na 2ª Vara do Trabalho de Balneário Camboriú/SC, nos autos nº 0000588-96.2018.5.12.0040 que tramita na 1ª Vara do Trabalho de Balneário Camboriú/SC; penhora/indisponibilidade nos autos nº 5031042-23.2016.4.04.7000 que tramita na 19ª Vara Federal de Curitiba/PR; existência da Ação de Execução nos autos nº 5023103-94.2013.4.04.7000 que tramita na 19ª Vara Federal de Curitiba/PR.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Avaliado em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R$ 80.000,00;</w:t>
      </w:r>
    </w:p>
    <w:p w14:paraId="2A8941C0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0E5FB2">
        <w:rPr>
          <w:rFonts w:ascii="Arial" w:eastAsia="Arial" w:hAnsi="Arial" w:cs="Arial"/>
          <w:i/>
          <w:iCs/>
          <w:sz w:val="20"/>
          <w:szCs w:val="20"/>
        </w:rPr>
        <w:t xml:space="preserve">Obs.: Nos termos do art. 1.331, § 1º, do Código Civil, a alienação do bem é restrita aos condôminos do Condomínio </w:t>
      </w:r>
      <w:r w:rsidRPr="000E5FB2">
        <w:rPr>
          <w:rFonts w:ascii="Arial" w:eastAsia="Arial" w:hAnsi="Arial" w:cs="Arial"/>
          <w:sz w:val="20"/>
          <w:szCs w:val="20"/>
        </w:rPr>
        <w:t xml:space="preserve">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i/>
          <w:iCs/>
          <w:sz w:val="20"/>
          <w:szCs w:val="20"/>
        </w:rPr>
        <w:t>, em conformidade com a determinação constante do id 42179e4.</w:t>
      </w:r>
    </w:p>
    <w:p w14:paraId="6EAC34B8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bookmarkStart w:id="0" w:name="_heading=h.yjhpa984ee5n" w:colFirst="0" w:colLast="0"/>
      <w:bookmarkEnd w:id="0"/>
    </w:p>
    <w:p w14:paraId="5F6F6C1B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02) </w:t>
      </w:r>
      <w:r w:rsidRPr="000E5FB2">
        <w:rPr>
          <w:rFonts w:ascii="Arial" w:eastAsia="Arial" w:hAnsi="Arial" w:cs="Arial"/>
          <w:sz w:val="20"/>
          <w:szCs w:val="20"/>
        </w:rPr>
        <w:t xml:space="preserve">01 (um) Box-Garagem n° 52 do 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, situado na Rua 3000, n° 265, Centro, Município e Comarca de Balneário Camboriú/SC, com a área privativa de 12,50m², área total de 20,0591m²; matriculado sob o nº 33.672 do 2º O.R.I. de Balneário Camboriú/SC. Ônus: Indisponibilidade nos autos nº 0000192-61.2015.5.09.0088 que tramita na 23ª Vara do Trabalho de Curitiba/PR, nos autos nº 0000127-48.2020.5.09.0005, nº 0001765-24.2017.5.09.0005, nº 0010087-67.2016.5.09.0005 que tramitam na 5ª Vara do Trabalho de Curitiba/PR, nos autos nº 0001061-76.2020.5.09.0014, nº 0000204-64.2019.5.09.0014, nº 0000599-27.2017.5.09.0014, nº 0002231-88.2017.5.09.0014  que tramitam na 14ª Vara do Trabalho de Curitiba/PR, nos autos nº 0001791-69.2015.5.09.0012, nº 0001749-49.2017.5.09.0012, nº 0001000-27.2020.5.09.0012 que tramitam na 12ª Vara do Trabalho de Curitiba/PR, nos autos nº 0000928-87.2022.5.09.0006, nº 0001151-45.2019.5.09.0006, nº 0001090-87.2019.5.09.0006, nº 0000176-23.2019.5.09.0006 que tramitam na 6ª Vara do Trabalho de Curitiba/PR, nos autos nº 0010913-21.2016.5.09.0029, nº 0000940-71.2018.5.09.0029  que tramita na 20ª Vara do Trabalho de Curitiba/PR, nos autos nº 0000259-48.2019.5.09.0003, emitida pelo Setor de Projeto Horizontes - SPH do Tribunal Regional do Trabalho da 9ª Região, nos autos nº 0000741-98.2021.5.09.0011, nº 0000695-12.2021.5.09.0011, nº 0001011-59.2020.5.09.0011, nº 0000392-37.2017.5.09.0011, nº 0002008-18.2015.5.09.0011 que tramitam na 11ª Vara do Trabalho de Curitiba/PR, nos autos nº 0010593-46.2016.5.09.0004, nº 0001771-34.2017.5.09.0004 que tramitam na 4ª Vara do Trabalho de Curitiba/PR, nos autos nº 0000581-53.2019.5.09.0008 que tramita na 8ª Vara do Trabalho de Curitiba/PR, nos autos nº 0000393-45.2019.5.09.0013, nº 0001096-73.2019.5.09.0013, nº 0000156-74.2020.5.09.0013 que tramitam na 13ª Vara do trabalho de Curitiba/PR, nos autos nº 00000812-42.019.5.09.0028, nº 000029-09.2023.5.09.0015, nº 0000435-52.2018.5.09.0006, nº 0000177-11.2019.5.09.0005, nº 0001096-73.2019.5.09.0013, nº 0000969-38.2019.5.09.0013, nº 0001149-69.2019.5.09.0008, nº 0000320-28.2019.5.09.0028, 0000997-90.2020.5.09.0006, nº 0000202-32.2020.5.09.0088, nº 0000111-62.2021.5.09.0651, nº 0000161-48.2019.5.09.0008, 0000971-14.2019.5.09.0011, emitida pelo Tribunal Regional do Trabalho da 9ª Região, Setor de Projeto Horizontes – SPH de Curitiba/PR, nos autos nº 0000958-50.2021.5.09.0009, nº 00007068-62.2017.5.09.0009, nº 0001957-81.2013.5.09.0009, nº 0010822-88.2016.5.09.0009  que tramitam na 9ª Vara do trabalho de Curitiba/PR, nos autos nº 0001166-79.2022.5.09.0015 que tramita na 15ª Vara do Trabalho de Curitiba/PR, nos autos nº 0000072-04.2019.5.09.0015, nº 0000952-71.2020.5.09.0011, nº 0000081-24.2019.5.09.0028, nº 0000598-42.2021.5.09.0001 emitida pelo Setor de Projeto Horizontes de Curitiba/PR, nos autos nº 0000477-30.2017.5.09.0041 que tramita na 21ª Vara do Trabalho de Curitiba/PR, nos autos nº 0000602-13.2020.5.09.0002 que tramita na 2ª Vara do Trabalho de Curitiba/PR, nos autos nº 00017346-12.2019.5.09.0028, nº 0000158-09.2014.5.09.0028 que tramitam na 19ª Vara do </w:t>
      </w:r>
      <w:r w:rsidRPr="000E5FB2">
        <w:rPr>
          <w:rFonts w:ascii="Arial" w:eastAsia="Arial" w:hAnsi="Arial" w:cs="Arial"/>
          <w:sz w:val="20"/>
          <w:szCs w:val="20"/>
        </w:rPr>
        <w:lastRenderedPageBreak/>
        <w:t>Trabalho de Curitiba/PR, nos autos nº 0000640-35.2019.5.09.0010, nº 24949201401009007 que tramitam na 10ª Vara do Trabalho de Curitiba/PR, nos autos nº 0001122-97.2019.5.09.0651, nº 0000624-64.2020.5.09.0651 que tramita na 17ª Vara do Trabalho de Curitiba/PR, nos autos nº 0000562-34.2020.5.09.0001, nº 0001164-98.2015.5.09.0001 que tramitam na 1ª Vara do Trabalho de Curitiba/PR, nos autos nº 0007401-28.2012.8.16.0028 que tramita na 2ª Vara Cível de Colombo/PR, nos autos nº 00000195-02.2017.5.09.0652 que tramita na 18ª Vara do Trabalho de Curitiba/PR, nos autos nº 0000030-27.2018.5.09.3365, nº 0000044-11.2018.5.09.3365 que tramita na Coordenadoria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de Conciliação e Apoio Permanente a Execução - COCAPE – Curitiba/PR, Tribunal Regional de Trabalho da 9ª Região, nos autos nº 27021201000309002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que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>tramita na 3ª Vara do Trabalho de Curitiba/PR, nos autos nº 21283201408809007 que tramita na 23ª Vara do Trabalho de Curitiba/PR, nos autos nº 0000026-17.2016.5.09.0016 que tramita na 16ª Vara do Trabalho de Curitiba/PR; penhorado nos autos nº 0000616-83.2026.5.12.0040 que tramita na 1ª Vara do Trabalho de Balneário Camboriú/SC, nos autos nº 0001166-79.2022.5.09.0015 que tramita na 15ª Vara do Trabalho de Curitiba/PR, nos autos nº 0001539-86.2012.5.12.0007 que tramita na 7ª Vara do Trabalho de Curitiba/PR, nos autos nº 0010822-88.2016.5.09.0009 e demais relacionadas nº 0001277-62.2014.5.09.0009, nº 0011504-43.2016.5.09.0009, nº 0010822-88.2016.5.09.0009, nº 0010670-40.2016.5.09.0009, nº 0010416-67.2016.5.09.0009, nº 0010181-03.2016.5.09.0009, nº 0001597-76.2017.5.09.0084, nº 0001483-42.2015.5.09.0009, nº 0001245-18.2018.5.09.0009, nº 0001240-93.2018.5.09.0009, nº 0001007-38.2014.5.09.0009, nº 0000910-91.2021.5.09.0009, nº 0000826-61.2019.5.09.0009, nº 0000706-86.2017.5.09.0009, nº 0000696-71.2019.5.09.0009, nº 0000360-33.2020.5.09.0009, nº 0000134-91.2021.5.09.0009, nº 0001126-23.2019.5.09.0009 que tramitam na 9ª Vara do Trabalho de Curitiba/PR, nos autos nº 0001180-91.2019.5.12.0045 que tramita na 2ª Vara do Trabalho de Balneário Camboriú/SC, nos autos nº 0000588-96.2018.5.12.0040 que tramita na 1ª Vara do Trabalho de Balneário Camboriú/SC; penhora/indisponibilidade nos autos nº 5031042-23.2016.4.04.7000 que tramita na 19ª Vara Federal de Curitiba/PR; existência da Ação de Execução nos autos nº 5023103-94.2013.4.04.7000 que tramita na 19ª Vara Federal de Curitiba/PR. Avaliado em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R$ 80.000,00;</w:t>
      </w:r>
    </w:p>
    <w:p w14:paraId="50932BFD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0E5FB2">
        <w:rPr>
          <w:rFonts w:ascii="Arial" w:eastAsia="Arial" w:hAnsi="Arial" w:cs="Arial"/>
          <w:i/>
          <w:iCs/>
          <w:sz w:val="20"/>
          <w:szCs w:val="20"/>
        </w:rPr>
        <w:t xml:space="preserve">Obs.: Nos termos do art. 1.331, § 1º, do Código Civil, a alienação do bem é restrita aos condôminos do Condomínio </w:t>
      </w:r>
      <w:r w:rsidRPr="000E5FB2">
        <w:rPr>
          <w:rFonts w:ascii="Arial" w:eastAsia="Arial" w:hAnsi="Arial" w:cs="Arial"/>
          <w:sz w:val="20"/>
          <w:szCs w:val="20"/>
        </w:rPr>
        <w:t xml:space="preserve">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i/>
          <w:iCs/>
          <w:sz w:val="20"/>
          <w:szCs w:val="20"/>
        </w:rPr>
        <w:t>, em conformidade com a determinação constante do id 42179e4.</w:t>
      </w:r>
    </w:p>
    <w:p w14:paraId="390B5D21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bookmarkStart w:id="1" w:name="_heading=h.r6w73ia54kpj" w:colFirst="0" w:colLast="0"/>
      <w:bookmarkEnd w:id="1"/>
    </w:p>
    <w:p w14:paraId="04009B20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03) </w:t>
      </w:r>
      <w:r w:rsidRPr="000E5FB2">
        <w:rPr>
          <w:rFonts w:ascii="Arial" w:eastAsia="Arial" w:hAnsi="Arial" w:cs="Arial"/>
          <w:sz w:val="20"/>
          <w:szCs w:val="20"/>
        </w:rPr>
        <w:t xml:space="preserve">01 (um) Box-Garagem n° 53 do 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>, situado na Rua 3000, n° 265, Centro, Município e Comarca de Balneário Camboriú/SC, com a área privativa de 12,50m², área total de 20,0591m²; matriculado sob o nº 33.673 do 2º O.R.I. de Balneário Camboriú/SC. Ônus: Indisponibilidade nos autos nº 0000192-61.2015.5.09.0088 que tramita na 23ª Vara do Trabalho de Curitiba/PR, nos autos nº 0000127-48.2020.5.09.0005, nº 0001765-24.2017.5.09.0005, nº 0010087-67.2016.5.09.0005 que tramitam na 5ª Vara do Trabalho de Curitiba/PR, nos autos nº 0001061-76.2020.5.09.0014, nº 0000204-64.2019.5.09.0014, nº 0000599-27.2017.5.09.0014, nº 0002231-88.2017.5.09.0014  que tramitam na 14ª Vara do Trabalho de Curitiba/PR, nos autos nº 0001791-69.2015.5.09.0012, nº 0001749-49.2017.5.09.0012, nº 0001000-27.2020.5.09.0012 que tramitam na 12ª Vara do Trabalho de Curitiba/PR, nos autos nº 0000928-87.2022.5.09.0006, nº 0001151-45.2019.5.09.0006, nº 0001090-87.2019.5.09.0006, nº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E5FB2">
        <w:rPr>
          <w:rFonts w:ascii="Arial" w:eastAsia="Arial" w:hAnsi="Arial" w:cs="Arial"/>
          <w:sz w:val="20"/>
          <w:szCs w:val="20"/>
        </w:rPr>
        <w:t xml:space="preserve">0000176-23.2019.5.09.0006 que tramitam na 6ª Vara do Trabalho de Curitiba/PR, nos autos nº 0010913-21.2016.5.09.0029, nº 0000940-71.2018.5.09.0029  que tramita na 20ª Vara do Trabalho de Curitiba/PR, nos autos nº 0000259-48.2019.5.09.0003, emitida pelo Setor de Projeto Horizontes - SPH do Tribunal Regional do Trabalho da 9ª Região, nos autos nº 0000741-98.2021.5.09.0011, nº 0000695-12.2021.5.09.0011, nº 0001011-59.2020.5.09.0011, nº 0000392-37.2017.5.09.0011, nº 0002008-18.2015.5.09.0011 que tramitam na 11ª Vara do Trabalho de Curitiba/PR, nos autos nº 0010593-46.2016.5.09.0004, nº 0001771-34.2017.5.09.0004 que tramitam na 4ª Vara do Trabalho de Curitiba/PR, nos autos nº 0000581-53.2019.5.09.0008 que tramita na 8ª Vara do Trabalho de Curitiba/PR, nos autos nº 0000393-45.2019.5.09.0013, nº 0001096-73.2019.5.09.0013, nº 0000156-74.2020.5.09.0013 que tramitam na 13ª Vara do trabalho de Curitiba/PR, nos autos nº 00000812-42.019.5.09.0028, nº 000029-09.2023.5.09.0015, nº </w:t>
      </w:r>
      <w:r w:rsidRPr="000E5FB2">
        <w:rPr>
          <w:rFonts w:ascii="Arial" w:eastAsia="Arial" w:hAnsi="Arial" w:cs="Arial"/>
          <w:sz w:val="20"/>
          <w:szCs w:val="20"/>
        </w:rPr>
        <w:lastRenderedPageBreak/>
        <w:t>0000435-52.2018.5.09.0006, nº 0000177-11.2019.5.09.0005, nº 0001096-73.2019.5.09.0013, nº 0000969-38.2019.5.09.0013, nº 0001149-69.2019.5.09.0008, nº 0000320-28.2019.5.09.0028, 0000997-90.2020.5.09.0006, nº 0000202-32.2020.5.09.0088, nº 0000111-62.2021.5.09.0651, nº 0000161-48.2019.5.09.0008, 0000971-14.2019.5.09.0011, emitida pelo Tribunal Regional do Trabalho da 9ª Região, Setor de Projeto Horizontes – SPH de Curitiba/PR, nos autos nº 0000958-50.2021.5.09.0009, nº 00007068-62.2017.5.09.0009, nº 0001957-81.2013.5.09.0009, nº 0011504-43.2016.5.09.0009, nº 0010822-88.2016.5.09.0009  que tramitam na 9ª Vara do trabalho de Curitiba/PR, nos autos nº 0001166-79.2022.5.09.0015 que tramita na 15ª Vara do Trabalho de Curitiba/PR, nos autos nº 0000072-04.2019.5.09.0015, nº 0000952-71.2020.5.09.0011, nº 0000081-24.2019.5.09.0028, nº 0000598-42.2021.5.09.0001 emitida pelo Setor de Projeto Horizontes de Curitiba/PR, nos autos nº 0000477-30.2017.5.09.0041 que tramita na 21ª Vara do Trabalho de Curitiba/PR, nos autos nº 0000602-13.2020.5.09.0002 que tramita na 2ª Vara do Trabalho de Curitiba/PR, nos autos nº 00017346-12.2019.5.09.0028, nº 0000158-09.2014.5.09.0028 que tramitam na 19ª Vara do Trabalho de Curitiba/PR, nos autos nº 0000640-35.2019.5.09.0010, nº 24949201401009007 que tramitam na 10ª Vara do Trabalho de Curitiba/PR, nos autos nº 0001122-97.2019.5.09.0651, nº 0000624-64.2020.5.09.0651 que tramita na 17ª Vara do Trabalho de Curitiba/PR, nos autos nº 0000562-34.2020.5.09.0001,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nº </w:t>
      </w:r>
      <w:r w:rsidRPr="000E5FB2">
        <w:rPr>
          <w:rFonts w:ascii="Arial" w:eastAsia="Arial" w:hAnsi="Arial" w:cs="Arial"/>
          <w:sz w:val="20"/>
          <w:szCs w:val="20"/>
        </w:rPr>
        <w:t>0001164-98.2015.5.09.0001 que tramitam na 1ª Vara do Trabalho de Curitiba/PR, nos autos nº 0007401-28.2012.8.16.0028 que tramita na 2ª Vara Cível de Colombo/PR, nos autos nº 00000195-02.2017.5.09.0652 que tramita na 18ª Vara do Trabalho de Curitiba/PR, nos autos nº 0000030-27.2018.5.09.3365, nº 0000044-11.2018.5.09.3365 que tramita na Coordenadoria de Conciliação e Apoio Permanente a Execução - COCAPE – Curitiba/PR, Tribunal Regional de Trabalho da 9ª Região, nos autos nº 27021201000309002 que tramita na 3ª Vara do Trabalho de Curitiba/PR, nos autos nº 21283201408809007 que tramita na 23ª Vara do Trabalho de Curitiba/PR, nos autos nº 0000026-17.2016.5.09.0016 que tramita na 16ª Vara do Trabalho de Curitiba/PR; penhorado nos autos nº 0000616-83.2026.5.12.0040 que tramita na 1ª Vara do Trabalho de Balneário Camboriú/SC, nos autos nº 0001166-79.2022.5.09.0015 que tramita na 15ª Vara do Trabalho de Curitiba/PR, nos autos nº 0001539-86.2012.5.12.0007 que tramita na 7ª Vara do Trabalho de Curitiba/PR, nos autos nº 0010822-88.2016.5.09.0009 e demais relacionadas nº 0001277-62.2014.5.09.0009, nº 0011504-43.2016.5.09.0009, nº 0010822-88.2016.5.09.0009, nº 0010670-40.2016.5.09.0009, nº 0010416-67.2016.5.09.0009, nº 0010181-03.2016.5.09.0009, nº 0001597-76.2017.5.09.0084, nº 0001483-42.2015.5.09.0009, nº 0001245-18.2018.5.09.0009, nº 0001240-93.2018.5.09.0009, nº 0001007-38.2014.5.09.0009, nº 0000910-91.2021.5.09.0009, nº 0000826-61.2019.5.09.0009, nº 0000706-86.2017.5.09.0009, nº 0000696-71.2019.5.09.0009, nº 0000360-33.2020.5.09.0009, nº 0000134-91.2021.5.09.0009, nº 0001126-23.2019.5.09.0009 que tramitam na 9ª Vara do Trabalho de Curitiba/PR, nos autos nº 0001180-91.2019.5.12.0045 que tramita na 2ª Vara do Trabalho de Balneário Camboriú/SC, nos autos nº 0000588-96.2018.5.12.0040 que tramita na 1ª Vara do Trabalho de Balneário Camboriú/SC; penhora/indisponibilidade nos autos nº 5031042-23.2016.4.04.7000 que tramita na 19ª Vara Federal de Curitiba/PR; existência da Ação de Execução nos autos nº 5023103-94.2013.4.04.7000 que tramita na 19ª Vara Federal de Curitiba/PR. Avaliado em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 xml:space="preserve"> R$ 80.000,00</w:t>
      </w:r>
      <w:r w:rsidRPr="000E5FB2">
        <w:rPr>
          <w:rFonts w:ascii="Arial" w:eastAsia="Arial" w:hAnsi="Arial" w:cs="Arial"/>
          <w:sz w:val="20"/>
          <w:szCs w:val="20"/>
        </w:rPr>
        <w:t xml:space="preserve">. Total da avaliação </w:t>
      </w:r>
      <w:r w:rsidRPr="000E5FB2">
        <w:rPr>
          <w:rFonts w:ascii="Arial" w:eastAsia="Arial" w:hAnsi="Arial" w:cs="Arial"/>
          <w:b/>
          <w:bCs/>
          <w:sz w:val="20"/>
          <w:szCs w:val="20"/>
        </w:rPr>
        <w:t>R$ 240.000,00 (duzentos e quarenta mil reais)</w:t>
      </w:r>
      <w:r w:rsidRPr="000E5FB2">
        <w:rPr>
          <w:rFonts w:ascii="Arial" w:eastAsia="Arial" w:hAnsi="Arial" w:cs="Arial"/>
          <w:sz w:val="20"/>
          <w:szCs w:val="20"/>
        </w:rPr>
        <w:t>.</w:t>
      </w:r>
    </w:p>
    <w:p w14:paraId="264BCFD3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bookmarkStart w:id="2" w:name="_heading=h.902ayc6wiw48" w:colFirst="0" w:colLast="0"/>
      <w:bookmarkEnd w:id="2"/>
      <w:r w:rsidRPr="000E5FB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Nos termos do art. 1.331, § 1º, do Código Civil, a alienação do bem é restrita aos condôminos do Condomínio </w:t>
      </w:r>
      <w:r w:rsidRPr="000E5FB2">
        <w:rPr>
          <w:rFonts w:ascii="Arial" w:eastAsia="Arial" w:hAnsi="Arial" w:cs="Arial"/>
          <w:sz w:val="20"/>
          <w:szCs w:val="20"/>
        </w:rPr>
        <w:t xml:space="preserve">Edifício Residencial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Summerville</w:t>
      </w:r>
      <w:proofErr w:type="spellEnd"/>
      <w:r w:rsidRPr="000E5FB2">
        <w:rPr>
          <w:rFonts w:ascii="Arial" w:eastAsia="Arial" w:hAnsi="Arial" w:cs="Arial"/>
          <w:i/>
          <w:iCs/>
          <w:color w:val="000000"/>
          <w:sz w:val="20"/>
          <w:szCs w:val="20"/>
        </w:rPr>
        <w:t>, em conformidade com a determinação constante do id 42179e4.</w:t>
      </w:r>
    </w:p>
    <w:p w14:paraId="4570AA25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E3C14C7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E5FB2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0E5FB2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E5FB2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0E5FB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E5FB2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0E5FB2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E5FB2">
        <w:rPr>
          <w:rFonts w:ascii="Arial" w:eastAsia="Arial" w:hAnsi="Arial" w:cs="Arial"/>
          <w:sz w:val="20"/>
          <w:szCs w:val="20"/>
        </w:rPr>
        <w:t>. Balneário Camboriú, 17 de junho de 2026.</w:t>
      </w:r>
    </w:p>
    <w:p w14:paraId="31F5C6C6" w14:textId="77777777" w:rsidR="00516C40" w:rsidRPr="000E5FB2" w:rsidRDefault="00516C40" w:rsidP="00516C40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CD76169" w14:textId="77777777" w:rsidR="00516C40" w:rsidRDefault="00516C40" w:rsidP="00516C40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0E5FB2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0E5FB2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2DC0DDED" w14:textId="77777777" w:rsidR="00516C40" w:rsidRDefault="00516C40" w:rsidP="00516C40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28B22ED8" w14:textId="7E3F4A0A" w:rsidR="0089421C" w:rsidRPr="00516C40" w:rsidRDefault="00516C40" w:rsidP="00516C40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89421C" w:rsidRPr="00516C40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A4C5" w14:textId="77777777" w:rsidR="000D693C" w:rsidRDefault="00516C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4DEC64E" wp14:editId="016A80B9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40"/>
    <w:rsid w:val="00516C40"/>
    <w:rsid w:val="0089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3E71"/>
  <w15:chartTrackingRefBased/>
  <w15:docId w15:val="{257071F3-F355-450B-ADB9-6486D6F9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C40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3996</Words>
  <Characters>21579</Characters>
  <Application>Microsoft Office Word</Application>
  <DocSecurity>0</DocSecurity>
  <Lines>179</Lines>
  <Paragraphs>51</Paragraphs>
  <ScaleCrop>false</ScaleCrop>
  <Company/>
  <LinksUpToDate>false</LinksUpToDate>
  <CharactersWithSpaces>25524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2026-06-17T18:49:00Z</dcterms:created>
  <dcterms:modified xsi:type="dcterms:W3CDTF">2026-06-17T18:49:00Z</dcterms:modified>
</cp:coreProperties>
</file>